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infrawarePen.xml" ContentType="application/infraware-pendraw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www.infraware.co.kr/2012/infrawarePen" Target="docProps/infrawarePen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tbl>
      <w:tblPr>
        <w:tblStyle w:val="Default Table"/>
        <w:tblCellMar w:top="60" w:left="60" w:bottom="60" w:right="60"/>
        <w:tblW w:w="9024" w:type="auto"/>
        <w:tblLook w:val="0000"/>
      </w:tblPr>
      <w:tblGrid>
        <w:gridCol w:w="647"/>
        <w:gridCol w:w="3865"/>
        <w:gridCol w:w="1097"/>
        <w:gridCol w:w="1094"/>
        <w:gridCol w:w="20"/>
        <w:gridCol w:w="45"/>
        <w:gridCol w:w="1170"/>
        <w:gridCol w:w="20"/>
        <w:gridCol w:w="1066"/>
      </w:tblGrid>
      <w:tr>
        <w:trPr>
          <w:trHeight w:val="528"/>
        </w:trP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8"/>
                <w:szCs w:val="28"/>
                <w:sz w:val="28"/>
                <w:szCs w:val="28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8"/>
                <w:szCs w:val="28"/>
                <w:sz w:val="28"/>
                <w:szCs w:val="28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8"/>
                <w:szCs w:val="28"/>
                <w:sz w:val="28"/>
                <w:szCs w:val="28"/>
                <w:rFonts w:ascii="Times New Roman" w:eastAsia="Times New Roman" w:hAnsi="Times New Roman"/>
              </w:rPr>
            </w:pPr>
            <w:r>
              <w:rPr>
                <w:rStyle w:val="Character2"/>
                <w:sz w:val="28"/>
                <w:szCs w:val="28"/>
              </w:rPr>
              <w:t xml:space="preserve">         </w:t>
            </w:r>
          </w:p>
          <w:p>
            <w:pPr>
              <w:pStyle w:val="Para0"/>
              <w:spacing w:line="312" w:lineRule="auto"/>
              <w:ind w:left="0" w:hanging="0"/>
              <w:rPr>
                <w:sz w:val="28"/>
                <w:szCs w:val="28"/>
                <w:sz w:val="28"/>
                <w:szCs w:val="28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8"/>
                <w:szCs w:val="28"/>
                <w:sz w:val="28"/>
                <w:szCs w:val="28"/>
                <w:rFonts w:ascii="Times New Roman" w:eastAsia="Times New Roman" w:hAnsi="Times New Roman"/>
              </w:rPr>
            </w:pPr>
            <w:r>
              <w:rPr>
                <w:rStyle w:val="Character2"/>
                <w:sz w:val="28"/>
                <w:szCs w:val="28"/>
              </w:rPr>
              <w:t xml:space="preserve">      Назва розділу,</w:t>
            </w:r>
          </w:p>
          <w:p>
            <w:pPr>
              <w:pStyle w:val="Para0"/>
              <w:spacing w:line="312" w:lineRule="auto"/>
              <w:ind w:left="0" w:hanging="0"/>
              <w:rPr>
                <w:sz w:val="28"/>
                <w:szCs w:val="28"/>
                <w:sz w:val="28"/>
                <w:szCs w:val="28"/>
                <w:rFonts w:ascii="Times New Roman" w:eastAsia="Times New Roman" w:hAnsi="Times New Roman"/>
              </w:rPr>
            </w:pPr>
            <w:r>
              <w:rPr>
                <w:rStyle w:val="Character2"/>
                <w:sz w:val="28"/>
                <w:szCs w:val="28"/>
              </w:rPr>
              <w:t xml:space="preserve">модуля, теми програми</w:t>
            </w:r>
          </w:p>
        </w:tc>
        <w:tc>
          <w:tcPr>
            <w:tcW w:w="4512" w:type="dxa"/>
            <w:tcMar>
              <w:left w:w="60" w:type="dxa"/>
              <w:right w:w="60" w:type="dxa"/>
              <w:top w:w="60" w:type="dxa"/>
              <w:bottom w:w="60" w:type="dxa"/>
            </w:tcMar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                         Обсяг годин</w:t>
            </w:r>
          </w:p>
        </w:tc>
      </w:tr>
      <w:tr>
        <w:tc>
          <w:tcPr>
            <w:tcW w:w="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</w:p>
        </w:tc>
        <w:trPr>
          <w:trHeight w:val="750"/>
        </w:trPr>
        <w:tc>
          <w:tcPr>
            <w:tcW w:w="38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</w:p>
        </w:tc>
        <w:tc>
          <w:tcPr>
            <w:tcW w:w="2191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    за навчальною                     </w:t>
            </w:r>
            <w:r>
              <w:rPr>
                <w:rStyle w:val="Character3"/>
              </w:rPr>
              <w:t>програмою</w:t>
            </w:r>
          </w:p>
        </w:tc>
        <w:tc>
          <w:tcPr>
            <w:tcW w:w="2321" w:type="dxa"/>
            <w:tcMar>
              <w:left w:w="60" w:type="dxa"/>
              <w:right w:w="60" w:type="dxa"/>
              <w:top w:w="60" w:type="dxa"/>
              <w:bottom w:w="60" w:type="dxa"/>
            </w:tcMar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за робочою програмою</w:t>
            </w:r>
          </w:p>
        </w:tc>
      </w:tr>
      <w:tr>
        <w:tc>
          <w:tcPr>
            <w:tcW w:w="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</w:p>
        </w:tc>
        <w:trPr>
          <w:trHeight w:val="2875"/>
        </w:trPr>
        <w:tc>
          <w:tcPr>
            <w:tcW w:w="38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>всього</w:t>
            </w:r>
          </w:p>
        </w:tc>
        <w:tc>
          <w:tcPr>
            <w:tcW w:w="1114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>аудитор</w:t>
            </w:r>
          </w:p>
        </w:tc>
        <w:tc>
          <w:tcPr>
            <w:tcW w:w="1215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>всього</w:t>
            </w:r>
          </w:p>
        </w:tc>
        <w:tc>
          <w:tcPr>
            <w:tcW w:w="1086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>аудитор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I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sz w:val="20"/>
              </w:rPr>
              <w:pict>
                <v:rect id="_x0000_s0" alt="PenDraw 1" type="#_x0000_t1" style="position:absolute;left:0;margin-left:166pt;margin-top:11pt;width:2pt;height:0pt;z-index:251624970;mso-position-horizontal-relative:page;mso-position-vertical-relative:page" stroked="f" filled="f">
                  <o:lock v:ext="edit" selection="t"/>
                </v:rect>
              </w:pict>
            </w:r>
            <w:r>
              <w:rPr>
                <w:sz w:val="20"/>
              </w:rPr>
              <w:pict>
                <v:rect id="_x0000_s0" alt="PenDraw 2" type="#_x0000_t1" style="position:absolute;left:0;margin-left:168pt;margin-top:9pt;width:1pt;height:1pt;z-index:251624969;mso-position-horizontal-relative:page;mso-position-vertical-relative:page" stroked="f" filled="f">
                  <o:lock v:ext="edit" selection="t"/>
                </v:rect>
              </w:pict>
            </w:r>
            <w:r>
              <w:rPr>
                <w:sz w:val="20"/>
              </w:rPr>
              <w:pict>
                <v:rect id="_x0000_s0" alt="PenDraw 3" type="#_x0000_t1" style="position:absolute;left:0;margin-left:166pt;margin-top:11pt;width:1pt;height:0pt;z-index:251624968;mso-position-horizontal-relative:page;mso-position-vertical-relative:page" stroked="f" filled="f">
                  <o:lock v:ext="edit" selection="t"/>
                </v:rect>
              </w:pict>
            </w:r>
            <w:r>
              <w:rPr>
                <w:rStyle w:val="Character3"/>
              </w:rPr>
              <w:t xml:space="preserve"> Вступ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  4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  4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 4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4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>"Повторення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II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Україна в роки Першої світової війни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4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III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Початок Української революції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8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8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8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8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IV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Розгортання Української революції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Боротьба за відновлення державності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4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V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Встановлення і утвердження </w:t>
            </w:r>
            <w:r>
              <w:rPr>
                <w:rStyle w:val="Character3"/>
              </w:rPr>
              <w:t xml:space="preserve">комуністичного тоталітарного режиму в </w:t>
            </w:r>
            <w:r>
              <w:rPr>
                <w:rStyle w:val="Character3"/>
              </w:rPr>
              <w:t>Україні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4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VI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Західноукраїнські землі у міжвоєнний </w:t>
            </w:r>
            <w:r>
              <w:rPr>
                <w:rStyle w:val="Character3"/>
              </w:rPr>
              <w:t>період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2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2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2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2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VII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Україна в роки Другої Світової війни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6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6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6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6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VIII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sz w:val="20"/>
              </w:rPr>
              <w:pict>
                <v:rect id="_x0000_s0" alt="PenDraw 4" type="#_x0000_t1" style="position:absolute;left:0;margin-left:65pt;margin-top:3pt;width:6pt;height:93pt;z-index:251624967;mso-position-horizontal-relative:page;mso-position-vertical-relative:page" stroked="f" filled="f">
                  <o:lock v:ext="edit" selection="t"/>
                </v:rect>
              </w:pict>
            </w:r>
            <w:r>
              <w:rPr>
                <w:rStyle w:val="Character3"/>
              </w:rPr>
              <w:t xml:space="preserve">Україна в перші повоєнні роки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2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2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2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2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1945-1953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IX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Україна в умовах десталінізації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2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2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2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2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X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Україна в період загострення  кризи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 xml:space="preserve">радянської системи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8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8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8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8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XI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Відновлення незалежності 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0"/>
              </w:rPr>
              <w:t>України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8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8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8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8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XII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Становлення України як незалежної 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sz w:val="20"/>
              </w:rPr>
              <w:pict>
                <v:rect id="_x0000_s0" alt="PenDraw 5" type="#_x0000_t1" style="position:absolute;left:0;margin-left:142pt;margin-top:11pt;width:2pt;height:1pt;z-index:251624966;mso-position-horizontal-relative:page;mso-position-vertical-relative:page" stroked="f" filled="f">
                  <o:lock v:ext="edit" selection="t"/>
                </v:rect>
              </w:pict>
            </w:r>
            <w:r>
              <w:rPr>
                <w:sz w:val="20"/>
              </w:rPr>
              <w:pict>
                <v:rect id="_x0000_s0" alt="PenDraw 6" type="#_x0000_t1" style="position:absolute;left:0;margin-left:139pt;margin-top:13pt;width:1pt;height:1pt;z-index:251624965;mso-position-horizontal-relative:page;mso-position-vertical-relative:page" stroked="f" filled="f">
                  <o:lock v:ext="edit" selection="t"/>
                </v:rect>
              </w:pict>
            </w:r>
            <w:r>
              <w:rPr>
                <w:sz w:val="20"/>
              </w:rPr>
              <w:pict>
                <v:rect id="_x0000_s0" alt="PenDraw 7" type="#_x0000_t1" style="position:absolute;left:0;margin-left:123pt;margin-top:6pt;width:4pt;height:1pt;z-index:251624964;mso-position-horizontal-relative:page;mso-position-vertical-relative:page" stroked="f" filled="f">
                  <o:lock v:ext="edit" selection="t"/>
                </v:rect>
              </w:pict>
            </w:r>
            <w:r>
              <w:rPr>
                <w:sz w:val="20"/>
              </w:rPr>
              <w:pict>
                <v:rect id="_x0000_s0" alt="PenDraw 8" type="#_x0000_t1" style="position:absolute;left:0;margin-left:130pt;margin-top:9pt;width:3pt;height:0pt;z-index:251624963;mso-position-horizontal-relative:page;mso-position-vertical-relative:page" stroked="f" filled="f">
                  <o:lock v:ext="edit" selection="t"/>
                </v:rect>
              </w:pict>
            </w:r>
            <w:r>
              <w:rPr>
                <w:sz w:val="20"/>
              </w:rPr>
              <w:pict>
                <v:rect id="_x0000_s0" alt="PenDraw 9" type="#_x0000_t1" style="position:absolute;left:0;margin-left:125pt;margin-top:3pt;width:2pt;height:1pt;z-index:251624962;mso-position-horizontal-relative:page;mso-position-vertical-relative:page" stroked="f" filled="f">
                  <o:lock v:ext="edit" selection="t"/>
                </v:rect>
              </w:pict>
            </w:r>
            <w:r>
              <w:rPr>
                <w:sz w:val="20"/>
              </w:rPr>
              <w:pict>
                <v:rect id="_x0000_s0" alt="PenDraw 10" type="#_x0000_t1" style="position:absolute;left:0;margin-left:135pt;margin-top:1pt;width:2pt;height:1pt;z-index:251624961;mso-position-horizontal-relative:page;mso-position-vertical-relative:page" stroked="f" filled="f">
                  <o:lock v:ext="edit" selection="t"/>
                </v:rect>
              </w:pict>
            </w:r>
            <w:r>
              <w:rPr>
                <w:rStyle w:val="Character0"/>
              </w:rPr>
              <w:t>держави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10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10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10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10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XIII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Творення нової України.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4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4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XIV</w:t>
            </w: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Повсякденне життя і культура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4 год</w:t>
            </w: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4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                                   Разом</w:t>
            </w: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 70 год</w:t>
            </w: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3"/>
              </w:rPr>
              <w:t xml:space="preserve"> 70 год</w:t>
            </w: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09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59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Mar>
              <w:left w:w="60" w:type="dxa"/>
              <w:right w:w="60" w:type="dxa"/>
              <w:top w:w="60" w:type="dxa"/>
              <w:bottom w:w="60" w:type="dxa"/>
            </w:tcMar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06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tcMar>
              <w:left w:w="60" w:type="dxa"/>
              <w:right w:w="60" w:type="dxa"/>
              <w:top w:w="60" w:type="dxa"/>
              <w:bottom w:w="60" w:type="dxa"/>
            </w:tcMar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tcMar>
              <w:left w:w="60" w:type="dxa"/>
              <w:right w:w="60" w:type="dxa"/>
              <w:top w:w="60" w:type="dxa"/>
              <w:bottom w:w="60" w:type="dxa"/>
            </w:tcMar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tcMar>
              <w:left w:w="60" w:type="dxa"/>
              <w:right w:w="60" w:type="dxa"/>
              <w:top w:w="60" w:type="dxa"/>
              <w:bottom w:w="60" w:type="dxa"/>
            </w:tcMar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tcMar>
              <w:left w:w="60" w:type="dxa"/>
              <w:right w:w="60" w:type="dxa"/>
              <w:top w:w="60" w:type="dxa"/>
              <w:bottom w:w="60" w:type="dxa"/>
            </w:tcMar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647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3865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tcMar>
              <w:left w:w="60" w:type="dxa"/>
              <w:right w:w="60" w:type="dxa"/>
              <w:top w:w="60" w:type="dxa"/>
              <w:bottom w:w="60" w:type="dxa"/>
            </w:tcMar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2256" w:type="dxa"/>
            <w:tcMar>
              <w:left w:w="60" w:type="dxa"/>
              <w:right w:w="60" w:type="dxa"/>
              <w:top w:w="60" w:type="dxa"/>
              <w:bottom w:w="60" w:type="dxa"/>
            </w:tcMar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0"/>
              <w:spacing w:line="312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</w:tbl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sectPr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 w:hanging="0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jc w:val="left"/>
      <w:wordWrap w:val="false"/>
      <w:ind w:left="0" w:hanging="0"/>
      <w:widowControl w:val="false"/>
      <w:rPr/>
    </w:pPr>
  </w:style>
  <w:style w:type="paragraph" w:customStyle="1" w:styleId="Para8">
    <w:name w:val="ParaAttribute8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  <w:sz w:val="28"/>
    </w:rPr>
  </w:style>
  <w:style w:type="character" w:customStyle="1" w:styleId="Character2">
    <w:name w:val="CharAttribute2"/>
    <w:rPr>
      <w:rFonts w:ascii="Times New Roman" w:eastAsia="Times New Roman"/>
      <w:sz w:val="28"/>
    </w:rPr>
  </w:style>
  <w:style w:type="character" w:customStyle="1" w:styleId="Character3">
    <w:name w:val="CharAttribute3"/>
    <w:rPr>
      <w:rFonts w:ascii="Times New Roman" w:eastAsia="Times New Roman"/>
    </w:rPr>
  </w:style>
  <w:style w:type="character" w:customStyle="1" w:styleId="Character4">
    <w:name w:val="CharAttribute4"/>
    <w:rPr>
      <w:rFonts w:ascii="Times New Roman" w:eastAsia="바탕"/>
    </w:rPr>
  </w:style>
  <w:style w:type="character" w:customStyle="1" w:styleId="Character5">
    <w:name w:val="CharAttribute5"/>
    <w:rPr>
      <w:rFonts w:ascii="바탕" w:eastAsia="바탕"/>
    </w:rPr>
  </w:style>
  <w:style w:type="character" w:customStyle="1" w:styleId="Character6">
    <w:name w:val="CharAttribute6"/>
    <w:rPr>
      <w:rFonts w:ascii="바탕" w:eastAsia="바탕"/>
    </w:rPr>
  </w:style>
  <w:style w:type="character" w:customStyle="1" w:styleId="Character7">
    <w:name w:val="CharAttribute7"/>
    <w:rPr>
      <w:rFonts w:ascii="Times New Roman" w:eastAsia="Times New Roman"/>
    </w:rPr>
  </w:style>
  <w:style w:type="character" w:customStyle="1" w:styleId="Character8">
    <w:name w:val="CharAttribute8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103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

<file path=docProps/infrawarePen.xml><?xml version="1.0" encoding="utf-8"?>
<InfrawarePenDraw xmlns="http://www.infraware.co.kr/2012/penmode">
  <PenDraw id="1">
    <PenInfo Type="2" Width="25" Blue="0" Green="0" Red="0" Alpha="255"/>
    <points count="4" path="41,0,20,0,0,0,0,0"/>
    <TimeData count="4" TimeData="0,0,0,0"/>
    <FixPressure count="4" PressData="0,0,0,0"/>
    <CoordSize cx="40" cy="0"/>
  </PenDraw>
  <PenDraw id="2">
    <PenInfo Type="2" Width="25" Blue="0" Green="0" Red="0" Alpha="255"/>
    <points count="4" path="20,0,0,0,0,20,0,20"/>
    <TimeData count="4" TimeData="0,0,0,0"/>
    <FixPressure count="4" PressData="0,0,0,0"/>
    <CoordSize cx="21" cy="20"/>
  </PenDraw>
  <PenDraw id="3">
    <PenInfo Type="2" Width="25" Blue="0" Green="0" Red="0" Alpha="255"/>
    <points count="3" path="20,0,0,0,0,0"/>
    <TimeData count="3" TimeData="0,0,0"/>
    <FixPressure count="3" PressData="0,0,0"/>
    <CoordSize cx="20" cy="0"/>
  </PenDraw>
  <PenDraw id="4">
    <PenInfo Type="2" Width="25" Blue="0" Green="0" Red="0" Alpha="255"/>
    <points count="13" path="122,0,101,81,41,324,41,506,61,851,61,1073,61,1377,61,1519,41,1661,41,1762,20,1863,0,1863,0,1863"/>
    <TimeData count="13" TimeData="0,0,0,0,0,0,0,0,0,0,0,0,0"/>
    <FixPressure count="13" PressData="0,0,0,0,0,0,0,0,0,0,0,0,0"/>
    <CoordSize cx="121" cy="1863"/>
  </PenDraw>
  <PenDraw id="5">
    <PenInfo Type="2" Width="25" Blue="0" Green="0" Red="0" Alpha="255"/>
    <points count="3" path="41,0,0,20,0,20"/>
    <TimeData count="3" TimeData="0,0,0"/>
    <FixPressure count="3" PressData="0,0,0"/>
    <CoordSize cx="40" cy="20"/>
  </PenDraw>
  <PenDraw id="6">
    <PenInfo Type="2" Width="25" Blue="0" Green="0" Red="0" Alpha="255"/>
    <points count="3" path="0,0,20,20,20,20"/>
    <TimeData count="3" TimeData="0,0,0"/>
    <FixPressure count="3" PressData="0,0,0"/>
    <CoordSize cx="20" cy="20"/>
  </PenDraw>
  <PenDraw id="7">
    <PenInfo Type="2" Width="25" Blue="0" Green="0" Red="0" Alpha="255"/>
    <points count="4" path="81,20,61,0,0,20,0,20"/>
    <TimeData count="4" TimeData="0,0,0,0"/>
    <FixPressure count="4" PressData="0,0,0,0"/>
    <CoordSize cx="81" cy="21"/>
  </PenDraw>
  <PenDraw id="8">
    <PenInfo Type="2" Width="25" Blue="0" Green="0" Red="0" Alpha="255"/>
    <points count="4" path="61,0,20,0,0,0,0,0"/>
    <TimeData count="4" TimeData="0,0,0,0"/>
    <FixPressure count="4" PressData="0,0,0,0"/>
    <CoordSize cx="60" cy="0"/>
  </PenDraw>
  <PenDraw id="9">
    <PenInfo Type="2" Width="25" Blue="0" Green="0" Red="0" Alpha="255"/>
    <points count="4" path="41,20,20,0,0,20,0,20"/>
    <TimeData count="4" TimeData="0,0,0,0"/>
    <FixPressure count="4" PressData="0,0,0,0"/>
    <CoordSize cx="41" cy="20"/>
  </PenDraw>
  <PenDraw id="10">
    <PenInfo Type="2" Width="25" Blue="0" Green="0" Red="0" Alpha="255"/>
    <points count="3" path="41,20,0,0,0,0"/>
    <TimeData count="3" TimeData="0,0,0"/>
    <FixPressure count="3" PressData="0,0,0"/>
    <CoordSize cx="40" cy="21"/>
  </PenDraw>
</InfrawarePenDraw>
</file>